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9F" w:rsidRPr="00277242" w:rsidRDefault="00DD329F" w:rsidP="00DD329F">
      <w:pPr>
        <w:shd w:val="clear" w:color="auto" w:fill="FFFFFF"/>
        <w:spacing w:before="90" w:after="90" w:line="240" w:lineRule="auto"/>
        <w:outlineLvl w:val="3"/>
        <w:rPr>
          <w:rFonts w:ascii="Helvetica" w:eastAsia="Times New Roman" w:hAnsi="Helvetica" w:cs="Helvetica"/>
          <w:b/>
          <w:color w:val="333333"/>
          <w:sz w:val="26"/>
          <w:szCs w:val="26"/>
        </w:rPr>
      </w:pPr>
      <w:r w:rsidRPr="00DD329F">
        <w:rPr>
          <w:rFonts w:ascii="Helvetica" w:eastAsia="Times New Roman" w:hAnsi="Helvetica" w:cs="Helvetica"/>
          <w:b/>
          <w:i/>
          <w:iCs/>
          <w:color w:val="333333"/>
          <w:sz w:val="26"/>
          <w:szCs w:val="26"/>
        </w:rPr>
        <w:t xml:space="preserve">How do I access </w:t>
      </w:r>
      <w:proofErr w:type="gramStart"/>
      <w:r w:rsidRPr="00DD329F">
        <w:rPr>
          <w:rFonts w:ascii="Helvetica" w:eastAsia="Times New Roman" w:hAnsi="Helvetica" w:cs="Helvetica"/>
          <w:b/>
          <w:i/>
          <w:iCs/>
          <w:color w:val="333333"/>
          <w:sz w:val="26"/>
          <w:szCs w:val="26"/>
        </w:rPr>
        <w:t>Canvas:</w:t>
      </w:r>
      <w:proofErr w:type="gramEnd"/>
    </w:p>
    <w:p w:rsidR="00267986" w:rsidRDefault="00277242" w:rsidP="00267986">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GCCC</w:t>
      </w:r>
      <w:r w:rsidRPr="00277242">
        <w:rPr>
          <w:rFonts w:ascii="Helvetica" w:eastAsia="Times New Roman" w:hAnsi="Helvetica" w:cs="Helvetica"/>
          <w:color w:val="333333"/>
          <w:sz w:val="21"/>
          <w:szCs w:val="21"/>
        </w:rPr>
        <w:t xml:space="preserve"> Students and Faculty can log on by visiting: </w:t>
      </w:r>
      <w:hyperlink r:id="rId4" w:tgtFrame="_blank" w:history="1">
        <w:r>
          <w:rPr>
            <w:rFonts w:ascii="Helvetica" w:eastAsia="Times New Roman" w:hAnsi="Helvetica" w:cs="Helvetica"/>
            <w:color w:val="A10022"/>
            <w:sz w:val="21"/>
            <w:szCs w:val="21"/>
          </w:rPr>
          <w:t>GCCC Canvas Sign-on</w:t>
        </w:r>
      </w:hyperlink>
      <w:r>
        <w:rPr>
          <w:rFonts w:ascii="Helvetica" w:eastAsia="Times New Roman" w:hAnsi="Helvetica" w:cs="Helvetica"/>
          <w:color w:val="A10022"/>
          <w:sz w:val="21"/>
          <w:szCs w:val="21"/>
        </w:rPr>
        <w:t>.</w:t>
      </w:r>
      <w:r w:rsidRPr="00277242">
        <w:rPr>
          <w:rFonts w:ascii="Helvetica" w:eastAsia="Times New Roman" w:hAnsi="Helvetica" w:cs="Helvetica"/>
          <w:color w:val="333333"/>
          <w:sz w:val="21"/>
          <w:szCs w:val="21"/>
        </w:rPr>
        <w:t>  Th</w:t>
      </w:r>
      <w:r>
        <w:rPr>
          <w:rFonts w:ascii="Helvetica" w:eastAsia="Times New Roman" w:hAnsi="Helvetica" w:cs="Helvetica"/>
          <w:color w:val="333333"/>
          <w:sz w:val="21"/>
          <w:szCs w:val="21"/>
        </w:rPr>
        <w:t>is will automatically go to GCCC</w:t>
      </w:r>
      <w:r w:rsidRPr="00277242">
        <w:rPr>
          <w:rFonts w:ascii="Helvetica" w:eastAsia="Times New Roman" w:hAnsi="Helvetica" w:cs="Helvetica"/>
          <w:color w:val="333333"/>
          <w:sz w:val="21"/>
          <w:szCs w:val="21"/>
        </w:rPr>
        <w:t>s single sign-on system (SSO</w:t>
      </w:r>
      <w:r>
        <w:rPr>
          <w:rFonts w:ascii="Helvetica" w:eastAsia="Times New Roman" w:hAnsi="Helvetica" w:cs="Helvetica"/>
          <w:color w:val="333333"/>
          <w:sz w:val="21"/>
          <w:szCs w:val="21"/>
        </w:rPr>
        <w:t xml:space="preserve">).  You can also access Canvas from the Student Canvas Page on the GCCC website:  </w:t>
      </w:r>
      <w:hyperlink r:id="rId5" w:history="1">
        <w:r w:rsidRPr="00277242">
          <w:rPr>
            <w:rStyle w:val="Hyperlink"/>
            <w:rFonts w:ascii="Helvetica" w:eastAsia="Times New Roman" w:hAnsi="Helvetica" w:cs="Helvetica"/>
            <w:sz w:val="21"/>
            <w:szCs w:val="21"/>
          </w:rPr>
          <w:t>Canvas Login</w:t>
        </w:r>
      </w:hyperlink>
      <w:r>
        <w:rPr>
          <w:rFonts w:ascii="Helvetica" w:eastAsia="Times New Roman" w:hAnsi="Helvetica" w:cs="Helvetica"/>
          <w:color w:val="333333"/>
          <w:sz w:val="21"/>
          <w:szCs w:val="21"/>
        </w:rPr>
        <w:t xml:space="preserve">. </w:t>
      </w:r>
    </w:p>
    <w:p w:rsidR="00267986" w:rsidRPr="00277242" w:rsidRDefault="00267986" w:rsidP="00267986">
      <w:pPr>
        <w:shd w:val="clear" w:color="auto" w:fill="FFFFFF"/>
        <w:spacing w:before="180" w:after="180" w:line="315" w:lineRule="atLeast"/>
        <w:rPr>
          <w:rFonts w:ascii="Helvetica" w:eastAsia="Times New Roman" w:hAnsi="Helvetica" w:cs="Helvetica"/>
          <w:color w:val="333333"/>
          <w:sz w:val="21"/>
          <w:szCs w:val="21"/>
        </w:rPr>
      </w:pPr>
      <w:r w:rsidRPr="00277242">
        <w:rPr>
          <w:rFonts w:ascii="Helvetica" w:eastAsia="Times New Roman" w:hAnsi="Helvetica" w:cs="Helvetica"/>
          <w:color w:val="333333"/>
          <w:sz w:val="21"/>
          <w:szCs w:val="21"/>
          <w:u w:val="single"/>
        </w:rPr>
        <w:t>NOTE:</w:t>
      </w:r>
      <w:r w:rsidRPr="00277242">
        <w:rPr>
          <w:rFonts w:ascii="Helvetica" w:eastAsia="Times New Roman" w:hAnsi="Helvetica" w:cs="Helvetica"/>
          <w:color w:val="333333"/>
          <w:sz w:val="21"/>
          <w:szCs w:val="21"/>
        </w:rPr>
        <w:t>  Once you get to the login page, we suggest you bookmark it or add it to your Favorites, so it is easily accessible in the future!</w:t>
      </w:r>
    </w:p>
    <w:p w:rsidR="00277242" w:rsidRDefault="00277242" w:rsidP="00277242">
      <w:pPr>
        <w:shd w:val="clear" w:color="auto" w:fill="FFFFFF"/>
        <w:spacing w:before="180" w:after="240" w:line="315" w:lineRule="atLeast"/>
        <w:rPr>
          <w:rFonts w:ascii="Helvetica" w:eastAsia="Times New Roman" w:hAnsi="Helvetica" w:cs="Helvetica"/>
          <w:color w:val="333333"/>
          <w:sz w:val="21"/>
          <w:szCs w:val="21"/>
        </w:rPr>
      </w:pPr>
    </w:p>
    <w:p w:rsidR="00277242" w:rsidRPr="00277242" w:rsidRDefault="00267986" w:rsidP="00277242">
      <w:pPr>
        <w:shd w:val="clear" w:color="auto" w:fill="FFFFFF"/>
        <w:spacing w:before="180" w:after="240" w:line="315" w:lineRule="atLeast"/>
        <w:rPr>
          <w:rFonts w:ascii="Helvetica" w:eastAsia="Times New Roman" w:hAnsi="Helvetica" w:cs="Helvetica"/>
          <w:b/>
          <w:color w:val="333333"/>
          <w:sz w:val="28"/>
          <w:szCs w:val="28"/>
        </w:rPr>
      </w:pPr>
      <w:r>
        <w:rPr>
          <w:rFonts w:ascii="Helvetica" w:eastAsia="Times New Roman" w:hAnsi="Helvetica" w:cs="Helvetica"/>
          <w:b/>
          <w:color w:val="333333"/>
          <w:sz w:val="28"/>
          <w:szCs w:val="28"/>
        </w:rPr>
        <w:t>Steps to Log I</w:t>
      </w:r>
      <w:r w:rsidR="00277242" w:rsidRPr="00267986">
        <w:rPr>
          <w:rFonts w:ascii="Helvetica" w:eastAsia="Times New Roman" w:hAnsi="Helvetica" w:cs="Helvetica"/>
          <w:b/>
          <w:color w:val="333333"/>
          <w:sz w:val="28"/>
          <w:szCs w:val="28"/>
        </w:rPr>
        <w:t>n</w:t>
      </w:r>
      <w:r>
        <w:rPr>
          <w:rFonts w:ascii="Helvetica" w:eastAsia="Times New Roman" w:hAnsi="Helvetica" w:cs="Helvetica"/>
          <w:b/>
          <w:color w:val="333333"/>
          <w:sz w:val="28"/>
          <w:szCs w:val="28"/>
        </w:rPr>
        <w:t xml:space="preserve"> to Canvas</w:t>
      </w:r>
      <w:r w:rsidR="00277242" w:rsidRPr="00267986">
        <w:rPr>
          <w:rFonts w:ascii="Helvetica" w:eastAsia="Times New Roman" w:hAnsi="Helvetica" w:cs="Helvetica"/>
          <w:b/>
          <w:color w:val="333333"/>
          <w:sz w:val="28"/>
          <w:szCs w:val="28"/>
        </w:rPr>
        <w:t>:</w:t>
      </w:r>
    </w:p>
    <w:p w:rsidR="00277242" w:rsidRPr="00277242" w:rsidRDefault="00267986" w:rsidP="00277242">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5153025" cy="33290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8-02 16_23_08-Log In to Canvas - Internet Explorer.png"/>
                    <pic:cNvPicPr/>
                  </pic:nvPicPr>
                  <pic:blipFill>
                    <a:blip r:embed="rId6">
                      <a:extLst>
                        <a:ext uri="{28A0092B-C50C-407E-A947-70E740481C1C}">
                          <a14:useLocalDpi xmlns:a14="http://schemas.microsoft.com/office/drawing/2010/main" val="0"/>
                        </a:ext>
                      </a:extLst>
                    </a:blip>
                    <a:stretch>
                      <a:fillRect/>
                    </a:stretch>
                  </pic:blipFill>
                  <pic:spPr>
                    <a:xfrm>
                      <a:off x="0" y="0"/>
                      <a:ext cx="5196445" cy="3357148"/>
                    </a:xfrm>
                    <a:prstGeom prst="rect">
                      <a:avLst/>
                    </a:prstGeom>
                  </pic:spPr>
                </pic:pic>
              </a:graphicData>
            </a:graphic>
          </wp:inline>
        </w:drawing>
      </w:r>
    </w:p>
    <w:p w:rsidR="00277242" w:rsidRPr="00277242" w:rsidRDefault="00277242" w:rsidP="00277242">
      <w:pPr>
        <w:shd w:val="clear" w:color="auto" w:fill="FFFFFF"/>
        <w:spacing w:before="180" w:after="180" w:line="315" w:lineRule="atLeast"/>
        <w:rPr>
          <w:rFonts w:ascii="Helvetica" w:eastAsia="Times New Roman" w:hAnsi="Helvetica" w:cs="Helvetica"/>
          <w:color w:val="333333"/>
          <w:sz w:val="21"/>
          <w:szCs w:val="21"/>
        </w:rPr>
      </w:pPr>
      <w:r w:rsidRPr="00277242">
        <w:rPr>
          <w:rFonts w:ascii="Helvetica" w:eastAsia="Times New Roman" w:hAnsi="Helvetica" w:cs="Helvetica"/>
          <w:b/>
          <w:bCs/>
          <w:color w:val="333333"/>
          <w:sz w:val="21"/>
          <w:szCs w:val="21"/>
        </w:rPr>
        <w:t>1)</w:t>
      </w:r>
      <w:r w:rsidRPr="00277242">
        <w:rPr>
          <w:rFonts w:ascii="Helvetica" w:eastAsia="Times New Roman" w:hAnsi="Helvetica" w:cs="Helvetica"/>
          <w:color w:val="333333"/>
          <w:sz w:val="21"/>
          <w:szCs w:val="21"/>
        </w:rPr>
        <w:t> </w:t>
      </w:r>
      <w:r w:rsidR="00267986">
        <w:rPr>
          <w:rFonts w:ascii="Helvetica" w:eastAsia="Times New Roman" w:hAnsi="Helvetica" w:cs="Helvetica"/>
          <w:color w:val="333333"/>
          <w:sz w:val="21"/>
          <w:szCs w:val="21"/>
        </w:rPr>
        <w:t xml:space="preserve">Enter your GCCC network ID credentials.  This will be your </w:t>
      </w:r>
      <w:proofErr w:type="spellStart"/>
      <w:r w:rsidR="00267986" w:rsidRPr="00267986">
        <w:rPr>
          <w:rFonts w:ascii="Helvetica" w:eastAsia="Times New Roman" w:hAnsi="Helvetica" w:cs="Helvetica"/>
          <w:i/>
          <w:color w:val="333333"/>
          <w:sz w:val="28"/>
          <w:szCs w:val="28"/>
        </w:rPr>
        <w:t>first.last</w:t>
      </w:r>
      <w:proofErr w:type="spellEnd"/>
      <w:r w:rsidR="00267986">
        <w:rPr>
          <w:rFonts w:ascii="Helvetica" w:eastAsia="Times New Roman" w:hAnsi="Helvetica" w:cs="Helvetica"/>
          <w:color w:val="333333"/>
          <w:sz w:val="21"/>
          <w:szCs w:val="21"/>
        </w:rPr>
        <w:t xml:space="preserve"> name.</w:t>
      </w:r>
    </w:p>
    <w:p w:rsidR="00E05B91" w:rsidRPr="00E05B91" w:rsidRDefault="00277242" w:rsidP="00E05B91">
      <w:pPr>
        <w:pStyle w:val="Default"/>
      </w:pPr>
      <w:r w:rsidRPr="00277242">
        <w:rPr>
          <w:rFonts w:ascii="Helvetica" w:eastAsia="Times New Roman" w:hAnsi="Helvetica" w:cs="Helvetica"/>
          <w:b/>
          <w:bCs/>
          <w:color w:val="333333"/>
          <w:sz w:val="21"/>
          <w:szCs w:val="21"/>
        </w:rPr>
        <w:t>2)</w:t>
      </w:r>
      <w:r w:rsidRPr="00277242">
        <w:rPr>
          <w:rFonts w:ascii="Helvetica" w:eastAsia="Times New Roman" w:hAnsi="Helvetica" w:cs="Helvetica"/>
          <w:color w:val="333333"/>
          <w:sz w:val="21"/>
          <w:szCs w:val="21"/>
        </w:rPr>
        <w:t> </w:t>
      </w:r>
      <w:r w:rsidR="00267986">
        <w:rPr>
          <w:rFonts w:ascii="Helvetica" w:eastAsia="Times New Roman" w:hAnsi="Helvetica" w:cs="Helvetica"/>
          <w:color w:val="333333"/>
          <w:sz w:val="21"/>
          <w:szCs w:val="21"/>
        </w:rPr>
        <w:t xml:space="preserve">Enter your GCCC network password. </w:t>
      </w:r>
      <w:r w:rsidR="00E05B91">
        <w:t xml:space="preserve"> </w:t>
      </w:r>
      <w:r w:rsidR="00E05B91" w:rsidRPr="00E05B91">
        <w:rPr>
          <w:rFonts w:ascii="Helvetica" w:hAnsi="Helvetica" w:cs="Helvetica"/>
          <w:sz w:val="21"/>
          <w:szCs w:val="21"/>
        </w:rPr>
        <w:t xml:space="preserve">Your </w:t>
      </w:r>
      <w:r w:rsidR="00E05B91" w:rsidRPr="00E05B91">
        <w:rPr>
          <w:rFonts w:ascii="Helvetica" w:hAnsi="Helvetica" w:cs="Helvetica"/>
          <w:sz w:val="21"/>
          <w:szCs w:val="21"/>
        </w:rPr>
        <w:t xml:space="preserve">Password is the first initial of your first name (lowercase), the first initial of your last name (uppercase) and your birthdate (8 digits) in the MMDDYYYY format (i.e., if your name is ‘John Doe’ and your DOB is March 20, 1985, your password is </w:t>
      </w:r>
      <w:r w:rsidR="00E05B91" w:rsidRPr="00E05B91">
        <w:rPr>
          <w:rFonts w:ascii="Helvetica" w:hAnsi="Helvetica" w:cs="Helvetica"/>
          <w:sz w:val="28"/>
          <w:szCs w:val="28"/>
        </w:rPr>
        <w:t>jD03201985</w:t>
      </w:r>
      <w:r w:rsidR="00E05B91" w:rsidRPr="00E05B91">
        <w:rPr>
          <w:rFonts w:ascii="Helvetica" w:hAnsi="Helvetica" w:cs="Helvetica"/>
          <w:sz w:val="21"/>
          <w:szCs w:val="21"/>
        </w:rPr>
        <w:t>).</w:t>
      </w:r>
      <w:r w:rsidR="00E05B91">
        <w:rPr>
          <w:sz w:val="22"/>
          <w:szCs w:val="22"/>
        </w:rPr>
        <w:t xml:space="preserve"> </w:t>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r w:rsidRPr="00267986">
        <w:rPr>
          <w:rFonts w:ascii="Helvetica" w:eastAsia="Times New Roman" w:hAnsi="Helvetica" w:cs="Helvetica"/>
          <w:b/>
          <w:color w:val="333333"/>
          <w:sz w:val="21"/>
          <w:szCs w:val="21"/>
        </w:rPr>
        <w:t>3)</w:t>
      </w:r>
      <w:r>
        <w:rPr>
          <w:rFonts w:ascii="Helvetica" w:eastAsia="Times New Roman" w:hAnsi="Helvetica" w:cs="Helvetica"/>
          <w:b/>
          <w:color w:val="333333"/>
          <w:sz w:val="21"/>
          <w:szCs w:val="21"/>
        </w:rPr>
        <w:t xml:space="preserve"> </w:t>
      </w:r>
      <w:r w:rsidRPr="00267986">
        <w:rPr>
          <w:rFonts w:ascii="Helvetica" w:eastAsia="Times New Roman" w:hAnsi="Helvetica" w:cs="Helvetica"/>
          <w:color w:val="333333"/>
          <w:sz w:val="21"/>
          <w:szCs w:val="21"/>
        </w:rPr>
        <w:t>Click “Log in”</w:t>
      </w:r>
      <w:r>
        <w:rPr>
          <w:rFonts w:ascii="Helvetica" w:eastAsia="Times New Roman" w:hAnsi="Helvetica" w:cs="Helvetica"/>
          <w:color w:val="333333"/>
          <w:sz w:val="21"/>
          <w:szCs w:val="21"/>
        </w:rPr>
        <w:t>.</w:t>
      </w:r>
    </w:p>
    <w:p w:rsidR="00267986" w:rsidRDefault="00267986" w:rsidP="00267986">
      <w:pPr>
        <w:shd w:val="clear" w:color="auto" w:fill="FFFFFF"/>
        <w:spacing w:before="180" w:after="240" w:line="315" w:lineRule="atLeast"/>
        <w:rPr>
          <w:rFonts w:ascii="Helvetica" w:eastAsia="Times New Roman" w:hAnsi="Helvetica" w:cs="Helvetica"/>
          <w:color w:val="333333"/>
          <w:sz w:val="21"/>
          <w:szCs w:val="21"/>
        </w:rPr>
      </w:pPr>
      <w:r w:rsidRPr="00277242">
        <w:rPr>
          <w:rFonts w:ascii="Helvetica" w:eastAsia="Times New Roman" w:hAnsi="Helvetica" w:cs="Helvetica"/>
          <w:color w:val="333333"/>
          <w:sz w:val="21"/>
          <w:szCs w:val="21"/>
        </w:rPr>
        <w:t xml:space="preserve">If you have questions about your </w:t>
      </w:r>
      <w:proofErr w:type="spellStart"/>
      <w:r>
        <w:rPr>
          <w:rFonts w:ascii="Helvetica" w:eastAsia="Times New Roman" w:hAnsi="Helvetica" w:cs="Helvetica"/>
          <w:color w:val="333333"/>
          <w:sz w:val="21"/>
          <w:szCs w:val="21"/>
        </w:rPr>
        <w:t>BusterMail</w:t>
      </w:r>
      <w:proofErr w:type="spellEnd"/>
      <w:r>
        <w:rPr>
          <w:rFonts w:ascii="Helvetica" w:eastAsia="Times New Roman" w:hAnsi="Helvetica" w:cs="Helvetica"/>
          <w:color w:val="333333"/>
          <w:sz w:val="21"/>
          <w:szCs w:val="21"/>
        </w:rPr>
        <w:t xml:space="preserve"> account</w:t>
      </w:r>
      <w:r w:rsidRPr="00277242">
        <w:rPr>
          <w:rFonts w:ascii="Helvetica" w:eastAsia="Times New Roman" w:hAnsi="Helvetica" w:cs="Helvetica"/>
          <w:color w:val="333333"/>
          <w:sz w:val="21"/>
          <w:szCs w:val="21"/>
        </w:rPr>
        <w:t>, click here for help</w:t>
      </w:r>
      <w:r w:rsidRPr="00277242">
        <w:rPr>
          <w:rFonts w:ascii="Helvetica" w:eastAsia="Times New Roman" w:hAnsi="Helvetica" w:cs="Helvetica"/>
          <w:color w:val="A10022"/>
          <w:sz w:val="21"/>
          <w:szCs w:val="21"/>
        </w:rPr>
        <w:t>: </w:t>
      </w:r>
      <w:proofErr w:type="spellStart"/>
      <w:r>
        <w:rPr>
          <w:rFonts w:ascii="Helvetica" w:eastAsia="Times New Roman" w:hAnsi="Helvetica" w:cs="Helvetica"/>
          <w:color w:val="A10022"/>
          <w:sz w:val="21"/>
          <w:szCs w:val="21"/>
        </w:rPr>
        <w:fldChar w:fldCharType="begin"/>
      </w:r>
      <w:r>
        <w:rPr>
          <w:rFonts w:ascii="Helvetica" w:eastAsia="Times New Roman" w:hAnsi="Helvetica" w:cs="Helvetica"/>
          <w:color w:val="A10022"/>
          <w:sz w:val="21"/>
          <w:szCs w:val="21"/>
        </w:rPr>
        <w:instrText xml:space="preserve"> HYPERLINK "https://www.gcccks.edu/student/" </w:instrText>
      </w:r>
      <w:r>
        <w:rPr>
          <w:rFonts w:ascii="Helvetica" w:eastAsia="Times New Roman" w:hAnsi="Helvetica" w:cs="Helvetica"/>
          <w:color w:val="A10022"/>
          <w:sz w:val="21"/>
          <w:szCs w:val="21"/>
        </w:rPr>
        <w:fldChar w:fldCharType="separate"/>
      </w:r>
      <w:r w:rsidRPr="00277242">
        <w:rPr>
          <w:rStyle w:val="Hyperlink"/>
          <w:rFonts w:ascii="Helvetica" w:eastAsia="Times New Roman" w:hAnsi="Helvetica" w:cs="Helvetica"/>
          <w:sz w:val="21"/>
          <w:szCs w:val="21"/>
        </w:rPr>
        <w:t>BusterMail</w:t>
      </w:r>
      <w:proofErr w:type="spellEnd"/>
      <w:r>
        <w:rPr>
          <w:rFonts w:ascii="Helvetica" w:eastAsia="Times New Roman" w:hAnsi="Helvetica" w:cs="Helvetica"/>
          <w:color w:val="A10022"/>
          <w:sz w:val="21"/>
          <w:szCs w:val="21"/>
        </w:rPr>
        <w:fldChar w:fldCharType="end"/>
      </w:r>
      <w:r w:rsidRPr="00277242">
        <w:rPr>
          <w:rFonts w:ascii="Helvetica" w:eastAsia="Times New Roman" w:hAnsi="Helvetica" w:cs="Helvetica"/>
          <w:color w:val="333333"/>
          <w:sz w:val="21"/>
          <w:szCs w:val="21"/>
        </w:rPr>
        <w:t xml:space="preserve"> </w:t>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p>
    <w:p w:rsidR="00267986" w:rsidRPr="00267986" w:rsidRDefault="00267986" w:rsidP="00277242">
      <w:pPr>
        <w:shd w:val="clear" w:color="auto" w:fill="FFFFFF"/>
        <w:spacing w:before="180" w:after="180" w:line="315" w:lineRule="atLeast"/>
        <w:rPr>
          <w:rFonts w:ascii="Helvetica" w:eastAsia="Times New Roman" w:hAnsi="Helvetica" w:cs="Helvetica"/>
          <w:b/>
          <w:color w:val="333333"/>
          <w:sz w:val="28"/>
          <w:szCs w:val="28"/>
        </w:rPr>
      </w:pPr>
      <w:bookmarkStart w:id="0" w:name="_GoBack"/>
      <w:bookmarkEnd w:id="0"/>
      <w:r w:rsidRPr="00267986">
        <w:rPr>
          <w:rFonts w:ascii="Helvetica" w:eastAsia="Times New Roman" w:hAnsi="Helvetica" w:cs="Helvetica"/>
          <w:b/>
          <w:color w:val="333333"/>
          <w:sz w:val="28"/>
          <w:szCs w:val="28"/>
        </w:rPr>
        <w:t>Inside Canvas:</w:t>
      </w:r>
      <w:r w:rsidR="00DD329F">
        <w:rPr>
          <w:rFonts w:ascii="Helvetica" w:eastAsia="Times New Roman" w:hAnsi="Helvetica" w:cs="Helvetica"/>
          <w:b/>
          <w:color w:val="333333"/>
          <w:sz w:val="28"/>
          <w:szCs w:val="28"/>
        </w:rPr>
        <w:t xml:space="preserve"> the Dashboard</w:t>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You are now inside the Canvas Dashboard.  All en</w:t>
      </w:r>
      <w:r w:rsidR="00DD329F">
        <w:rPr>
          <w:rFonts w:ascii="Helvetica" w:eastAsia="Times New Roman" w:hAnsi="Helvetica" w:cs="Helvetica"/>
          <w:color w:val="333333"/>
          <w:sz w:val="21"/>
          <w:szCs w:val="21"/>
        </w:rPr>
        <w:t>rolled courses should be visible</w:t>
      </w:r>
      <w:r>
        <w:rPr>
          <w:rFonts w:ascii="Helvetica" w:eastAsia="Times New Roman" w:hAnsi="Helvetica" w:cs="Helvetica"/>
          <w:color w:val="333333"/>
          <w:sz w:val="21"/>
          <w:szCs w:val="21"/>
        </w:rPr>
        <w:t xml:space="preserve"> on the Dashboard.</w:t>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6CCAFFF0" wp14:editId="42C98FC0">
            <wp:simplePos x="0" y="0"/>
            <wp:positionH relativeFrom="column">
              <wp:posOffset>2371725</wp:posOffset>
            </wp:positionH>
            <wp:positionV relativeFrom="paragraph">
              <wp:posOffset>85725</wp:posOffset>
            </wp:positionV>
            <wp:extent cx="2628265" cy="2491740"/>
            <wp:effectExtent l="0" t="0" r="635" b="3810"/>
            <wp:wrapTight wrapText="bothSides">
              <wp:wrapPolygon edited="0">
                <wp:start x="0" y="0"/>
                <wp:lineTo x="0" y="21468"/>
                <wp:lineTo x="21449" y="21468"/>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8-02 16_29_28-User Dashboard.png"/>
                    <pic:cNvPicPr/>
                  </pic:nvPicPr>
                  <pic:blipFill>
                    <a:blip r:embed="rId7">
                      <a:extLst>
                        <a:ext uri="{28A0092B-C50C-407E-A947-70E740481C1C}">
                          <a14:useLocalDpi xmlns:a14="http://schemas.microsoft.com/office/drawing/2010/main" val="0"/>
                        </a:ext>
                      </a:extLst>
                    </a:blip>
                    <a:stretch>
                      <a:fillRect/>
                    </a:stretch>
                  </pic:blipFill>
                  <pic:spPr>
                    <a:xfrm>
                      <a:off x="0" y="0"/>
                      <a:ext cx="2628265" cy="2491740"/>
                    </a:xfrm>
                    <a:prstGeom prst="rect">
                      <a:avLst/>
                    </a:prstGeom>
                  </pic:spPr>
                </pic:pic>
              </a:graphicData>
            </a:graphic>
            <wp14:sizeRelH relativeFrom="margin">
              <wp14:pctWidth>0</wp14:pctWidth>
            </wp14:sizeRelH>
            <wp14:sizeRelV relativeFrom="margin">
              <wp14:pctHeight>0</wp14:pctHeight>
            </wp14:sizeRelV>
          </wp:anchor>
        </w:drawing>
      </w:r>
    </w:p>
    <w:p w:rsidR="00267986" w:rsidRDefault="00267986" w:rsidP="00277242">
      <w:pPr>
        <w:shd w:val="clear" w:color="auto" w:fill="FFFFFF"/>
        <w:spacing w:before="180" w:after="180" w:line="315" w:lineRule="atLeast"/>
        <w:rPr>
          <w:rFonts w:ascii="Helvetica" w:eastAsia="Times New Roman" w:hAnsi="Helvetica" w:cs="Helvetica"/>
          <w:color w:val="333333"/>
          <w:sz w:val="21"/>
          <w:szCs w:val="21"/>
        </w:rPr>
      </w:pPr>
      <w:r w:rsidRPr="00DD329F">
        <w:rPr>
          <w:rFonts w:ascii="Helvetica" w:eastAsia="Times New Roman" w:hAnsi="Helvetica" w:cs="Helvetica"/>
          <w:b/>
          <w:color w:val="333333"/>
          <w:sz w:val="21"/>
          <w:szCs w:val="21"/>
        </w:rPr>
        <w:t>1)</w:t>
      </w:r>
      <w:r>
        <w:rPr>
          <w:rFonts w:ascii="Helvetica" w:eastAsia="Times New Roman" w:hAnsi="Helvetica" w:cs="Helvetica"/>
          <w:color w:val="333333"/>
          <w:sz w:val="21"/>
          <w:szCs w:val="21"/>
        </w:rPr>
        <w:t xml:space="preserve"> Click on Dashboard to see classes.</w:t>
      </w:r>
    </w:p>
    <w:p w:rsidR="00277242" w:rsidRPr="00277242" w:rsidRDefault="00267986" w:rsidP="00277242">
      <w:pPr>
        <w:shd w:val="clear" w:color="auto" w:fill="FFFFFF"/>
        <w:spacing w:before="180" w:after="180" w:line="315" w:lineRule="atLeast"/>
        <w:rPr>
          <w:rFonts w:ascii="Helvetica" w:eastAsia="Times New Roman" w:hAnsi="Helvetica" w:cs="Helvetica"/>
          <w:color w:val="333333"/>
          <w:sz w:val="21"/>
          <w:szCs w:val="21"/>
        </w:rPr>
      </w:pPr>
      <w:r w:rsidRPr="00DD329F">
        <w:rPr>
          <w:rFonts w:ascii="Helvetica" w:eastAsia="Times New Roman" w:hAnsi="Helvetica" w:cs="Helvetica"/>
          <w:b/>
          <w:color w:val="333333"/>
          <w:sz w:val="21"/>
          <w:szCs w:val="21"/>
        </w:rPr>
        <w:t>2)</w:t>
      </w:r>
      <w:r>
        <w:rPr>
          <w:rFonts w:ascii="Helvetica" w:eastAsia="Times New Roman" w:hAnsi="Helvetica" w:cs="Helvetica"/>
          <w:color w:val="333333"/>
          <w:sz w:val="21"/>
          <w:szCs w:val="21"/>
        </w:rPr>
        <w:t xml:space="preserve"> Click on class tile to open course.  </w:t>
      </w:r>
      <w:r w:rsidR="00277242" w:rsidRPr="00277242">
        <w:rPr>
          <w:rFonts w:ascii="Helvetica" w:eastAsia="Times New Roman" w:hAnsi="Helvetica" w:cs="Helvetica"/>
          <w:color w:val="333333"/>
          <w:sz w:val="21"/>
          <w:szCs w:val="21"/>
        </w:rPr>
        <w:br/>
      </w:r>
      <w:r w:rsidR="00277242" w:rsidRPr="00277242">
        <w:rPr>
          <w:rFonts w:ascii="Helvetica" w:eastAsia="Times New Roman" w:hAnsi="Helvetica" w:cs="Helvetica"/>
          <w:b/>
          <w:bCs/>
          <w:color w:val="333333"/>
          <w:sz w:val="21"/>
          <w:szCs w:val="21"/>
        </w:rPr>
        <w:br/>
      </w:r>
    </w:p>
    <w:p w:rsidR="005F718D" w:rsidRDefault="005F718D"/>
    <w:p w:rsidR="00267986" w:rsidRDefault="00267986"/>
    <w:p w:rsidR="00267986" w:rsidRDefault="00267986"/>
    <w:p w:rsidR="00267986" w:rsidRDefault="00267986"/>
    <w:p w:rsidR="00267986" w:rsidRDefault="00267986"/>
    <w:p w:rsidR="00267986" w:rsidRDefault="00267986"/>
    <w:p w:rsidR="00267986" w:rsidRDefault="00267986"/>
    <w:p w:rsidR="00267986" w:rsidRPr="00DD329F" w:rsidRDefault="00267986">
      <w:pPr>
        <w:rPr>
          <w:rFonts w:ascii="Helvetica" w:hAnsi="Helvetica" w:cs="Helvetica"/>
          <w:b/>
          <w:sz w:val="28"/>
          <w:szCs w:val="28"/>
        </w:rPr>
      </w:pPr>
      <w:r w:rsidRPr="00DD329F">
        <w:rPr>
          <w:rFonts w:ascii="Helvetica" w:hAnsi="Helvetica" w:cs="Helvetica"/>
          <w:b/>
          <w:sz w:val="28"/>
          <w:szCs w:val="28"/>
        </w:rPr>
        <w:t>Inside the Course:</w:t>
      </w:r>
      <w:r w:rsidR="00DD329F">
        <w:rPr>
          <w:rFonts w:ascii="Helvetica" w:hAnsi="Helvetica" w:cs="Helvetica"/>
          <w:b/>
          <w:sz w:val="28"/>
          <w:szCs w:val="28"/>
        </w:rPr>
        <w:t xml:space="preserve"> This is the Home Page</w:t>
      </w:r>
    </w:p>
    <w:p w:rsidR="00267986" w:rsidRDefault="00267986">
      <w:r>
        <w:rPr>
          <w:noProof/>
        </w:rPr>
        <w:drawing>
          <wp:inline distT="0" distB="0" distL="0" distR="0">
            <wp:extent cx="5943600" cy="2339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8-02 16_34_06-GCCC Canvas Master Template Onlin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rsidR="00DD329F" w:rsidRDefault="00DD329F"/>
    <w:p w:rsidR="00DD329F" w:rsidRDefault="00DD329F">
      <w:r w:rsidRPr="00DD329F">
        <w:rPr>
          <w:b/>
        </w:rPr>
        <w:t>1)</w:t>
      </w:r>
      <w:r>
        <w:t xml:space="preserve"> Click “Start Here” to see textbook information, faculty bio, and more.</w:t>
      </w:r>
    </w:p>
    <w:p w:rsidR="00DD329F" w:rsidRDefault="00DD329F">
      <w:r w:rsidRPr="00DD329F">
        <w:rPr>
          <w:b/>
        </w:rPr>
        <w:t>2)</w:t>
      </w:r>
      <w:r>
        <w:t xml:space="preserve"> “Student Resources” provides an over view video of Canvas, Canvas Help Guides, tech requirements, Frequently Asked Questions, and more.</w:t>
      </w:r>
    </w:p>
    <w:p w:rsidR="00DD329F" w:rsidRDefault="00DD329F">
      <w:r w:rsidRPr="00DD329F">
        <w:rPr>
          <w:b/>
        </w:rPr>
        <w:t>3)</w:t>
      </w:r>
      <w:r>
        <w:t xml:space="preserve"> Click “Access the Course” when you are ready to begin working/exploring in your class.</w:t>
      </w:r>
    </w:p>
    <w:sectPr w:rsidR="00DD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42"/>
    <w:rsid w:val="00267986"/>
    <w:rsid w:val="00277242"/>
    <w:rsid w:val="005F718D"/>
    <w:rsid w:val="00DD329F"/>
    <w:rsid w:val="00E0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C085"/>
  <w15:chartTrackingRefBased/>
  <w15:docId w15:val="{73BE759F-D9B7-40F2-8FAE-4EE4B99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42"/>
    <w:rPr>
      <w:color w:val="0563C1" w:themeColor="hyperlink"/>
      <w:u w:val="single"/>
    </w:rPr>
  </w:style>
  <w:style w:type="paragraph" w:styleId="BalloonText">
    <w:name w:val="Balloon Text"/>
    <w:basedOn w:val="Normal"/>
    <w:link w:val="BalloonTextChar"/>
    <w:uiPriority w:val="99"/>
    <w:semiHidden/>
    <w:unhideWhenUsed/>
    <w:rsid w:val="00DD3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9F"/>
    <w:rPr>
      <w:rFonts w:ascii="Segoe UI" w:hAnsi="Segoe UI" w:cs="Segoe UI"/>
      <w:sz w:val="18"/>
      <w:szCs w:val="18"/>
    </w:rPr>
  </w:style>
  <w:style w:type="paragraph" w:customStyle="1" w:styleId="Default">
    <w:name w:val="Default"/>
    <w:rsid w:val="00E05B9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cccks.edu/student/canvas/" TargetMode="External"/><Relationship Id="rId10" Type="http://schemas.openxmlformats.org/officeDocument/2006/relationships/theme" Target="theme/theme1.xml"/><Relationship Id="rId4" Type="http://schemas.openxmlformats.org/officeDocument/2006/relationships/hyperlink" Target="https://gardencitycc.instructure.com/login/lda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Sims</dc:creator>
  <cp:keywords/>
  <dc:description/>
  <cp:lastModifiedBy>Lecia Sims</cp:lastModifiedBy>
  <cp:revision>2</cp:revision>
  <dcterms:created xsi:type="dcterms:W3CDTF">2016-08-02T21:12:00Z</dcterms:created>
  <dcterms:modified xsi:type="dcterms:W3CDTF">2017-01-11T14:33:00Z</dcterms:modified>
</cp:coreProperties>
</file>